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2"/>
        <w:gridCol w:w="3600"/>
      </w:tblGrid>
      <w:tr w:rsidR="00123C74" w:rsidRPr="00B94607" w:rsidTr="00E63BB7">
        <w:trPr>
          <w:trHeight w:val="1496"/>
        </w:trPr>
        <w:tc>
          <w:tcPr>
            <w:tcW w:w="5472" w:type="dxa"/>
          </w:tcPr>
          <w:p w:rsidR="00123C74" w:rsidRPr="00B94607" w:rsidRDefault="00123C74" w:rsidP="00123C74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 </w:t>
            </w: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pacing w:val="-2"/>
                <w:sz w:val="20"/>
                <w:szCs w:val="20"/>
              </w:rPr>
              <w:t>РАССМОТРЕН</w:t>
            </w:r>
            <w:r>
              <w:rPr>
                <w:spacing w:val="-2"/>
                <w:sz w:val="20"/>
                <w:szCs w:val="20"/>
              </w:rPr>
              <w:t>О</w:t>
            </w:r>
            <w:r w:rsidRPr="00B94607">
              <w:rPr>
                <w:spacing w:val="-2"/>
                <w:sz w:val="20"/>
                <w:szCs w:val="20"/>
              </w:rPr>
              <w:t>»</w:t>
            </w:r>
          </w:p>
          <w:p w:rsidR="00123C74" w:rsidRPr="00123C74" w:rsidRDefault="00123C74" w:rsidP="00123C74">
            <w:pPr>
              <w:pStyle w:val="TableParagraph"/>
              <w:tabs>
                <w:tab w:val="left" w:pos="1640"/>
                <w:tab w:val="left" w:pos="2720"/>
              </w:tabs>
              <w:rPr>
                <w:spacing w:val="-2"/>
                <w:sz w:val="20"/>
                <w:szCs w:val="20"/>
              </w:rPr>
            </w:pPr>
            <w:r w:rsidRPr="00123C74">
              <w:rPr>
                <w:spacing w:val="-2"/>
                <w:sz w:val="20"/>
                <w:szCs w:val="20"/>
              </w:rPr>
              <w:t>на заседании педагогического совета</w:t>
            </w:r>
          </w:p>
          <w:p w:rsidR="00123C74" w:rsidRPr="00123C74" w:rsidRDefault="00123C74" w:rsidP="00123C74">
            <w:pPr>
              <w:pStyle w:val="TableParagraph"/>
              <w:tabs>
                <w:tab w:val="left" w:pos="1640"/>
                <w:tab w:val="left" w:pos="2720"/>
              </w:tabs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МБОУ «Октябрьскоготнянская </w:t>
            </w:r>
            <w:r w:rsidRPr="00123C74">
              <w:rPr>
                <w:spacing w:val="-2"/>
                <w:sz w:val="20"/>
                <w:szCs w:val="20"/>
              </w:rPr>
              <w:t>СОШ»</w:t>
            </w:r>
          </w:p>
          <w:p w:rsidR="00123C74" w:rsidRPr="00123C74" w:rsidRDefault="00123C74" w:rsidP="00123C74">
            <w:pPr>
              <w:pStyle w:val="TableParagraph"/>
              <w:tabs>
                <w:tab w:val="left" w:pos="1640"/>
                <w:tab w:val="left" w:pos="2720"/>
              </w:tabs>
              <w:rPr>
                <w:spacing w:val="-2"/>
                <w:sz w:val="20"/>
                <w:szCs w:val="20"/>
              </w:rPr>
            </w:pPr>
            <w:r w:rsidRPr="00123C74">
              <w:rPr>
                <w:spacing w:val="-2"/>
                <w:sz w:val="20"/>
                <w:szCs w:val="20"/>
              </w:rPr>
              <w:t>от 20 января 2020 года</w:t>
            </w:r>
          </w:p>
          <w:p w:rsidR="00123C74" w:rsidRPr="00123C74" w:rsidRDefault="00123C74" w:rsidP="00123C74">
            <w:pPr>
              <w:pStyle w:val="TableParagraph"/>
              <w:tabs>
                <w:tab w:val="left" w:pos="1640"/>
                <w:tab w:val="left" w:pos="2720"/>
              </w:tabs>
              <w:rPr>
                <w:spacing w:val="-2"/>
                <w:sz w:val="20"/>
                <w:szCs w:val="20"/>
              </w:rPr>
            </w:pPr>
            <w:r w:rsidRPr="00123C74">
              <w:rPr>
                <w:spacing w:val="-2"/>
                <w:sz w:val="20"/>
                <w:szCs w:val="20"/>
              </w:rPr>
              <w:t>протокол №1</w:t>
            </w:r>
          </w:p>
          <w:p w:rsidR="00123C74" w:rsidRPr="00123C74" w:rsidRDefault="00123C74" w:rsidP="00123C74">
            <w:pPr>
              <w:pStyle w:val="TableParagraph"/>
              <w:tabs>
                <w:tab w:val="left" w:pos="1640"/>
                <w:tab w:val="left" w:pos="2720"/>
              </w:tabs>
              <w:rPr>
                <w:spacing w:val="-2"/>
                <w:sz w:val="20"/>
                <w:szCs w:val="20"/>
              </w:rPr>
            </w:pPr>
            <w:proofErr w:type="gramStart"/>
            <w:r w:rsidRPr="00123C74">
              <w:rPr>
                <w:spacing w:val="-2"/>
                <w:sz w:val="20"/>
                <w:szCs w:val="20"/>
              </w:rPr>
              <w:t>(с изменениями от 26.08.2024 года</w:t>
            </w:r>
            <w:proofErr w:type="gramEnd"/>
          </w:p>
          <w:p w:rsidR="00123C74" w:rsidRPr="00B94607" w:rsidRDefault="00123C74" w:rsidP="00123C74">
            <w:pPr>
              <w:pStyle w:val="TableParagraph"/>
              <w:tabs>
                <w:tab w:val="left" w:pos="770"/>
                <w:tab w:val="left" w:pos="2915"/>
              </w:tabs>
              <w:spacing w:line="279" w:lineRule="exact"/>
              <w:rPr>
                <w:sz w:val="20"/>
                <w:szCs w:val="20"/>
              </w:rPr>
            </w:pPr>
            <w:r w:rsidRPr="00123C74">
              <w:rPr>
                <w:spacing w:val="-2"/>
                <w:sz w:val="20"/>
                <w:szCs w:val="20"/>
              </w:rPr>
              <w:t>протокол №14)</w:t>
            </w:r>
          </w:p>
        </w:tc>
        <w:tc>
          <w:tcPr>
            <w:tcW w:w="3600" w:type="dxa"/>
          </w:tcPr>
          <w:p w:rsidR="00123C74" w:rsidRDefault="00123C74" w:rsidP="00E63BB7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</w:t>
            </w:r>
            <w:r w:rsidRPr="00B94607">
              <w:rPr>
                <w:spacing w:val="-2"/>
                <w:sz w:val="20"/>
                <w:szCs w:val="20"/>
              </w:rPr>
              <w:t>«УТВЕРЖДАЮ»</w:t>
            </w:r>
          </w:p>
          <w:p w:rsidR="00123C74" w:rsidRPr="00B94607" w:rsidRDefault="00123C74" w:rsidP="00123C74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B94607">
              <w:rPr>
                <w:spacing w:val="-2"/>
                <w:sz w:val="20"/>
                <w:szCs w:val="20"/>
              </w:rPr>
              <w:t xml:space="preserve">директор </w:t>
            </w:r>
            <w:r w:rsidRPr="00B94607">
              <w:rPr>
                <w:spacing w:val="-4"/>
                <w:sz w:val="20"/>
                <w:szCs w:val="20"/>
              </w:rPr>
              <w:t xml:space="preserve">МБОУ </w:t>
            </w:r>
          </w:p>
          <w:p w:rsidR="00123C74" w:rsidRPr="00B94607" w:rsidRDefault="00123C74" w:rsidP="00E63BB7">
            <w:pPr>
              <w:pStyle w:val="TableParagraph"/>
              <w:tabs>
                <w:tab w:val="left" w:pos="1640"/>
                <w:tab w:val="left" w:pos="2720"/>
              </w:tabs>
              <w:jc w:val="both"/>
              <w:rPr>
                <w:sz w:val="20"/>
                <w:szCs w:val="20"/>
              </w:rPr>
            </w:pPr>
            <w:r w:rsidRPr="00B94607">
              <w:rPr>
                <w:sz w:val="20"/>
                <w:szCs w:val="20"/>
              </w:rPr>
              <w:t>«Октябрьскоготнянская СОШ»</w:t>
            </w:r>
          </w:p>
          <w:p w:rsidR="00123C74" w:rsidRPr="00B94607" w:rsidRDefault="00123C74" w:rsidP="00E63BB7">
            <w:pPr>
              <w:pStyle w:val="TableParagraph"/>
              <w:tabs>
                <w:tab w:val="left" w:pos="1640"/>
                <w:tab w:val="left" w:pos="2720"/>
              </w:tabs>
              <w:jc w:val="both"/>
              <w:rPr>
                <w:sz w:val="20"/>
                <w:szCs w:val="20"/>
              </w:rPr>
            </w:pPr>
            <w:r w:rsidRPr="00B94607">
              <w:rPr>
                <w:sz w:val="20"/>
                <w:szCs w:val="20"/>
              </w:rPr>
              <w:t xml:space="preserve">________ </w:t>
            </w:r>
            <w:r w:rsidR="00F72881">
              <w:rPr>
                <w:sz w:val="20"/>
                <w:szCs w:val="20"/>
              </w:rPr>
              <w:t>Г.Б. Дудоладов</w:t>
            </w:r>
          </w:p>
          <w:p w:rsidR="00123C74" w:rsidRPr="00123C74" w:rsidRDefault="00123C74" w:rsidP="00123C74">
            <w:pPr>
              <w:pStyle w:val="TableParagraph"/>
              <w:tabs>
                <w:tab w:val="left" w:pos="899"/>
                <w:tab w:val="left" w:pos="22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123C74">
              <w:rPr>
                <w:sz w:val="20"/>
                <w:szCs w:val="20"/>
              </w:rPr>
              <w:t>от 22 января 2020 года №74</w:t>
            </w:r>
          </w:p>
          <w:p w:rsidR="00123C74" w:rsidRPr="00123C74" w:rsidRDefault="00123C74" w:rsidP="00123C74">
            <w:pPr>
              <w:pStyle w:val="TableParagraph"/>
              <w:tabs>
                <w:tab w:val="left" w:pos="899"/>
                <w:tab w:val="left" w:pos="2244"/>
              </w:tabs>
              <w:rPr>
                <w:sz w:val="20"/>
                <w:szCs w:val="20"/>
              </w:rPr>
            </w:pPr>
            <w:proofErr w:type="gramStart"/>
            <w:r w:rsidRPr="00123C74">
              <w:rPr>
                <w:sz w:val="20"/>
                <w:szCs w:val="20"/>
              </w:rPr>
              <w:t>(с изменениями от 29.08.2024 года</w:t>
            </w:r>
            <w:proofErr w:type="gramEnd"/>
          </w:p>
          <w:p w:rsidR="00123C74" w:rsidRPr="00B94607" w:rsidRDefault="00123C74" w:rsidP="00123C74">
            <w:pPr>
              <w:pStyle w:val="TableParagraph"/>
              <w:tabs>
                <w:tab w:val="left" w:pos="899"/>
                <w:tab w:val="left" w:pos="2244"/>
              </w:tabs>
              <w:rPr>
                <w:sz w:val="20"/>
                <w:szCs w:val="20"/>
              </w:rPr>
            </w:pPr>
            <w:r w:rsidRPr="00123C74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</w:t>
            </w:r>
            <w:r w:rsidRPr="00123C74">
              <w:rPr>
                <w:sz w:val="20"/>
                <w:szCs w:val="20"/>
              </w:rPr>
              <w:t>236)</w:t>
            </w:r>
          </w:p>
        </w:tc>
      </w:tr>
    </w:tbl>
    <w:p w:rsidR="00C82474" w:rsidRDefault="008C5A3B"/>
    <w:p w:rsidR="00123C74" w:rsidRDefault="00123C74" w:rsidP="00123C74">
      <w:pPr>
        <w:spacing w:after="31" w:line="249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ПОЛОЖЕНИЕ </w:t>
      </w:r>
    </w:p>
    <w:p w:rsidR="00123C74" w:rsidRPr="00123C74" w:rsidRDefault="00123C74" w:rsidP="00123C74">
      <w:pPr>
        <w:spacing w:after="31" w:line="24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>о внутренней системе оценки качества образования муниципального бюджетного общеобразовательного учреждения «Октябрьскоготнянская средняя обще</w:t>
      </w:r>
      <w:r w:rsidR="00F72881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>образовательная школа»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21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F72881" w:rsidP="00123C74">
      <w:pPr>
        <w:keepNext/>
        <w:keepLines/>
        <w:spacing w:after="31" w:line="249" w:lineRule="auto"/>
        <w:ind w:left="259" w:right="5" w:hanging="25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1. </w:t>
      </w:r>
      <w:r w:rsidR="00123C74"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Общие положения 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1.1. Настоящее положение разработано в соответствии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с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: </w:t>
      </w:r>
    </w:p>
    <w:p w:rsidR="00123C74" w:rsidRPr="00F72881" w:rsidRDefault="00123C74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Федеральным законом Российской Федерации «Об образовании в Российской Федерации» от 29. </w:t>
      </w: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12.2012 г. №273- ФЗ; </w:t>
      </w:r>
    </w:p>
    <w:p w:rsidR="00123C74" w:rsidRPr="00F72881" w:rsidRDefault="00123C74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приказом Министерства образования и науки Российской Федерации от 06.10.2009 г. №373 «Об утверждении и введении в действие федерального государственного стандарта начального общего образования»; </w:t>
      </w:r>
    </w:p>
    <w:p w:rsidR="00123C74" w:rsidRPr="00F72881" w:rsidRDefault="00123C74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стандарта основного общего образования»; </w:t>
      </w:r>
    </w:p>
    <w:p w:rsidR="00123C74" w:rsidRPr="00F72881" w:rsidRDefault="00123C74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приказом Министерства образования и науки Российской Федерации от 17.05.2012 г. №413 «Об утверждении федерального государственного стандарта среднего общего образования»; </w:t>
      </w:r>
    </w:p>
    <w:p w:rsidR="00123C74" w:rsidRPr="00F72881" w:rsidRDefault="00123C74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proofErr w:type="gram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приказом Министерства образования и науки Российской Федерации от 19.12.2014 г. «Об утверждении федерального государственного образовательного стандарта начального общего образования обучающихся с ограниченными – приказом Министерства образования и науки Российской Федерации от 31.12.2015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№1897»,  </w:t>
      </w:r>
      <w:proofErr w:type="gramEnd"/>
    </w:p>
    <w:p w:rsidR="00123C74" w:rsidRPr="00F72881" w:rsidRDefault="00123C74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приказом 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Минобрнауки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от 14.06.2013 г. №462 «Об утверждении порядка проведении 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самообследования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в образовательной организации»;  </w:t>
      </w:r>
    </w:p>
    <w:p w:rsidR="00123C74" w:rsidRPr="00F72881" w:rsidRDefault="00123C74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приказом 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Минобрнауки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России от 14.12.2017 г. №1218 «О внесении изменений в порядок проведения 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самообследования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образовательной организации, утвержденный приказом министерства образования и науки российской федерации от 14.06.2013 г. №462»; </w:t>
      </w:r>
    </w:p>
    <w:p w:rsidR="00123C74" w:rsidRPr="00F72881" w:rsidRDefault="00123C74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приказом 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Минобрнауки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самообследованию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»;  </w:t>
      </w:r>
    </w:p>
    <w:p w:rsidR="00123C74" w:rsidRPr="00F72881" w:rsidRDefault="00F72881" w:rsidP="00F72881">
      <w:pPr>
        <w:pStyle w:val="a3"/>
        <w:numPr>
          <w:ilvl w:val="0"/>
          <w:numId w:val="11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Уставом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БОУ «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Октябрьскоготнянская</w:t>
      </w:r>
      <w:r w:rsidR="00123C74"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СОШ». </w:t>
      </w:r>
    </w:p>
    <w:p w:rsidR="00123C74" w:rsidRPr="00123C74" w:rsidRDefault="00123C74" w:rsidP="00123C74">
      <w:pPr>
        <w:numPr>
          <w:ilvl w:val="1"/>
          <w:numId w:val="2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lastRenderedPageBreak/>
        <w:t xml:space="preserve">Настоящее положение закрепляет основные направления и цели оценочной деятельности школы и призвано способствовать функционированию 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ВСОКО в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школе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. </w:t>
      </w:r>
    </w:p>
    <w:p w:rsidR="00123C74" w:rsidRPr="00123C74" w:rsidRDefault="00123C74" w:rsidP="00123C74">
      <w:pPr>
        <w:numPr>
          <w:ilvl w:val="1"/>
          <w:numId w:val="2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В настоящем положении используются следующие понятия: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Качество образования – комплексная характеристика образовательной деятельности и подготовки обучающегося, выражающая степень его соответствия ФГОС ОО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основных образовательных программ;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Внутренняя система оценки качества образования (далее - ВСОКО) – система управления качеством образования на основе проектирования, сбора и анализа информации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составляющих ее подпрограмм /компонентов, а также о содержании, условиях реализации и результатах освоения дополнительных образовательных программ ОО; </w:t>
      </w:r>
      <w:proofErr w:type="gramEnd"/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Внешняя система оценки качества образования – включение потребителей образовательных услуг, органов государственно-общественного управления / коллегиального управления школой в оценку деятельности системы образования школы, содержания образования в соответствии с требованиями федеральных образовательных стандартов общего образования (по соответствующим уровням), целям и задачам государственной политики в сфере образования; 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ФГОС ОО – федеральный государственный образовательный стандарт; 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ООП – основная образовательная программа; 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АООП – адаптированная основная образовательная программа </w:t>
      </w:r>
    </w:p>
    <w:p w:rsidR="00123C74" w:rsidRPr="00123C74" w:rsidRDefault="00123C74" w:rsidP="00123C74">
      <w:pPr>
        <w:spacing w:after="0" w:line="278" w:lineRule="auto"/>
        <w:ind w:hanging="10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НОО – начальное общее образование; ООО – основное общее образование; СОО – среднее общее образование.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Критерий – признак, на основании которого производится классификация оцениваемого объекта и его оценка;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Экспертиза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Измерение – метод регистрации состояния качества образования, а также оценка уровня образовательных достижений с помощью оценочных материалов – КИМ (контрольных работ, тестов, анкет и др.), которые имеют стандартизированную форму, и содержание которых соответствует реализуемым образовательным программам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1.4.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 </w:t>
      </w:r>
    </w:p>
    <w:p w:rsidR="00F72881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lastRenderedPageBreak/>
        <w:t xml:space="preserve">1.5. Оценка качества образования осуществляется посредством: </w:t>
      </w:r>
    </w:p>
    <w:p w:rsidR="00123C74" w:rsidRPr="00F72881" w:rsidRDefault="00123C74" w:rsidP="00F72881">
      <w:pPr>
        <w:pStyle w:val="a3"/>
        <w:numPr>
          <w:ilvl w:val="0"/>
          <w:numId w:val="12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функционирования внутренней системы оценки качества образования; </w:t>
      </w:r>
    </w:p>
    <w:p w:rsidR="00123C74" w:rsidRPr="00123C74" w:rsidRDefault="00123C74" w:rsidP="00F72881">
      <w:pPr>
        <w:numPr>
          <w:ilvl w:val="0"/>
          <w:numId w:val="12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общественно-профессиональной экспертизы качества образования; </w:t>
      </w:r>
    </w:p>
    <w:p w:rsidR="00123C74" w:rsidRPr="00123C74" w:rsidRDefault="00123C74" w:rsidP="00F72881">
      <w:pPr>
        <w:numPr>
          <w:ilvl w:val="0"/>
          <w:numId w:val="12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лицензирования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2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государственной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аккредитации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F72881" w:rsidRDefault="00123C74" w:rsidP="00F72881">
      <w:pPr>
        <w:numPr>
          <w:ilvl w:val="0"/>
          <w:numId w:val="12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государственной (итоговой) аттестации выпускников; </w:t>
      </w:r>
    </w:p>
    <w:p w:rsidR="00123C74" w:rsidRPr="00123C74" w:rsidRDefault="00123C74" w:rsidP="00F72881">
      <w:pPr>
        <w:numPr>
          <w:ilvl w:val="0"/>
          <w:numId w:val="12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внешнего м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ониторинга качества образования.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1.6. В качестве источников данных для оценки качества образования используются: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образовательная статистика;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промежуточная и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и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тоговая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аттестация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результаты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независимых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диагностических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работ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результаты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Всероссийских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проверочных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работ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результаты национальных и международных оценочных мероприятий; 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результаты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Всероссийской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олимпиады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школьников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результаты конкурсов, проективных работ, спортивных соревнований;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мониторинговые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исследования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социологические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опросы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данные</w:t>
      </w:r>
      <w:proofErr w:type="spellEnd"/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эле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ктронного</w:t>
      </w:r>
      <w:proofErr w:type="spellEnd"/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журнала</w:t>
      </w:r>
      <w:proofErr w:type="spellEnd"/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успеваемости</w:t>
      </w:r>
      <w:proofErr w:type="spellEnd"/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.</w:t>
      </w:r>
    </w:p>
    <w:p w:rsidR="00123C74" w:rsidRPr="00123C74" w:rsidRDefault="00123C74" w:rsidP="00123C74">
      <w:pPr>
        <w:numPr>
          <w:ilvl w:val="1"/>
          <w:numId w:val="4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Целью внутренней системы оценки качества образования является создание эффективной системы оценки внутренней системы образования и принятие обоснованных управленческих решений, направленных на повышение качества образования в школе. </w:t>
      </w:r>
    </w:p>
    <w:p w:rsidR="00123C74" w:rsidRPr="00123C74" w:rsidRDefault="00123C74" w:rsidP="00123C74">
      <w:pPr>
        <w:numPr>
          <w:ilvl w:val="1"/>
          <w:numId w:val="4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Задачами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функционирования внутренней системы оценки качества образования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являются: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формирование единого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понимания критериев оценки качества образования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и подходов к его измерению;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координация деятельность структурных подразделений ВСОКО;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формирование системы измерителей, позволяющих получить объективную информацию о реализации требований государственных образовательных стандартов, нормативно-правовых документов, регламентирующих образовательную деятельность;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формирование ресурсной базы и обеспечение функционирования образовательной статистики и мониторинга качества образования;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создание механизма регулирования качества образования в соответствии с критериями ВСОКО;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создание условий для осуществления независимой системы оценки качества образования в Школе;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определение в рамках мониторинговых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исследований степени соответствия качества образования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на различных уровнях образования государственным стандартам;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lastRenderedPageBreak/>
        <w:t xml:space="preserve">квалификации педагогических работников по вопросам, касающимся требований к аттестации педагогов, индивидуальным достижениям обучающихся. </w:t>
      </w:r>
    </w:p>
    <w:p w:rsidR="00123C74" w:rsidRPr="00F72881" w:rsidRDefault="00123C74" w:rsidP="00F72881">
      <w:pPr>
        <w:pStyle w:val="a3"/>
        <w:spacing w:after="0" w:line="271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Внутренняя система оценки качества образования: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функционирует во взаимосвязи с системой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внутришкольного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контроля и мониторинга как основой управления образовательной деятельностью школы;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направлена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на обеспечение соответствия процедурам и содержанию внешней оценки качества образования; </w:t>
      </w:r>
    </w:p>
    <w:p w:rsidR="00123C74" w:rsidRPr="00123C74" w:rsidRDefault="00123C74" w:rsidP="00F72881">
      <w:pPr>
        <w:numPr>
          <w:ilvl w:val="0"/>
          <w:numId w:val="1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учитывает федеральные требования к порядку проведению школой процедуры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самообследования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и параметры, используемые в процессе федерального государственного контроля качества образования. </w:t>
      </w:r>
    </w:p>
    <w:p w:rsidR="00123C74" w:rsidRPr="00123C74" w:rsidRDefault="00123C74" w:rsidP="00123C74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F72881" w:rsidP="00123C74">
      <w:pPr>
        <w:keepNext/>
        <w:keepLines/>
        <w:spacing w:after="0" w:line="249" w:lineRule="auto"/>
        <w:ind w:hanging="25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2. </w:t>
      </w:r>
      <w:r w:rsidR="00123C74"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Порядок организации ВСОКО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2.1. Ключевыми направлениями ВСОКО по уровням общего образования являются: </w:t>
      </w:r>
    </w:p>
    <w:p w:rsidR="00123C74" w:rsidRPr="00123C74" w:rsidRDefault="00123C74" w:rsidP="00F7288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2.1.1. оценка качества образовательного процесса; </w:t>
      </w:r>
    </w:p>
    <w:p w:rsidR="00123C74" w:rsidRPr="00123C74" w:rsidRDefault="00123C74" w:rsidP="00F7288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2.1.2. оценка качества условий, обеспечивающих образовательный процесс; </w:t>
      </w:r>
    </w:p>
    <w:p w:rsidR="00123C74" w:rsidRPr="00123C74" w:rsidRDefault="00123C74" w:rsidP="00F7288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2.1.3. оценка качества образовательных результатов;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2.2. Качество процесса, качество условий и качество результата определяют логическую структуру ВСОКО, состав лиц, привлекаемых к оценке качества образования, график оценочных процедур (система мониторинга).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2.3. Внутренняя система оценки качества образования осуществляется применительно к результатам освоения учащимися и условиям реализации образовательной программы соответствующего уровня общего образования и включает: </w:t>
      </w:r>
    </w:p>
    <w:p w:rsidR="00F72881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2.3.1. стартовую оценку, необходимую для проектирования и (или) коррекции целевого раздела ООП, самооценки соответствия содержания образования обязательным требованиям, условий реализации ООП;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2.3.2. контрольную оценку по итогам реализации ООП; </w:t>
      </w:r>
    </w:p>
    <w:p w:rsidR="00123C74" w:rsidRPr="00123C74" w:rsidRDefault="00123C74" w:rsidP="00F7288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2.3.3. рубежный мониторинг.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2.4. Стартовая оценка проводится на этапе проектирования и (или) коррекции ООП каждого из уровней общего образования и не предполагает оценку результатов.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2.5. Контрольная оценка проводится по итогам освоения / реализации ООП за период и включает оценку: </w:t>
      </w:r>
    </w:p>
    <w:p w:rsidR="00F72881" w:rsidRDefault="00123C74" w:rsidP="00F7288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2.5.1. эффективности реализованной / освоенной ООП; </w:t>
      </w:r>
    </w:p>
    <w:p w:rsidR="00123C74" w:rsidRPr="00123C74" w:rsidRDefault="00123C74" w:rsidP="00F7288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2.5.2. достижений учащимися планируемых результатов.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2.6. Рубежный мониторинг выполнения мероприятий отдельных подпрограмм / компонентов ООП и анализ результатов промежуточной аттестации проводится с целью определения эффективности освоения /реализации ООП. </w:t>
      </w:r>
    </w:p>
    <w:p w:rsidR="00F72881" w:rsidRDefault="00123C74" w:rsidP="00F72881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F72881" w:rsidRDefault="00F72881" w:rsidP="00F728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3. </w:t>
      </w:r>
      <w:r w:rsidR="00123C74"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Организационная и функциональная структура </w:t>
      </w:r>
    </w:p>
    <w:p w:rsidR="00123C74" w:rsidRPr="00123C74" w:rsidRDefault="00123C74" w:rsidP="00F728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>внутренней системы оценки качества образования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lastRenderedPageBreak/>
        <w:t xml:space="preserve">3.1.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школы (директор, заместители директора), педагогический совет, методический совет, управляющий совет, методические объединения учителей-предметников, психолого-педагогический консилиум, временные творческие группы. </w:t>
      </w:r>
      <w:proofErr w:type="gramEnd"/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3.2.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Директор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школы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: </w:t>
      </w:r>
    </w:p>
    <w:p w:rsidR="00123C74" w:rsidRPr="00123C74" w:rsidRDefault="00123C74" w:rsidP="00F72881">
      <w:pPr>
        <w:numPr>
          <w:ilvl w:val="0"/>
          <w:numId w:val="15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формирует концептуальные подходы к оценке качества образования; - разрабатывает мероприятия и готовые предложения, направленные на совершенствование системы оценки качества образования; </w:t>
      </w:r>
    </w:p>
    <w:p w:rsidR="00123C74" w:rsidRPr="00123C74" w:rsidRDefault="00123C74" w:rsidP="00F72881">
      <w:pPr>
        <w:numPr>
          <w:ilvl w:val="0"/>
          <w:numId w:val="15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обеспечивает систему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123C74" w:rsidRPr="00123C74" w:rsidRDefault="00123C74" w:rsidP="00F72881">
      <w:pPr>
        <w:numPr>
          <w:ilvl w:val="0"/>
          <w:numId w:val="15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координирует работу различных структур, деятельность которых связана с вопросами оценки качества образования; </w:t>
      </w:r>
    </w:p>
    <w:p w:rsidR="00123C74" w:rsidRPr="00123C74" w:rsidRDefault="00123C74" w:rsidP="00F72881">
      <w:pPr>
        <w:numPr>
          <w:ilvl w:val="0"/>
          <w:numId w:val="15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обеспечивает предоставление информации о качестве образования Учредителю; </w:t>
      </w:r>
    </w:p>
    <w:p w:rsidR="00123C74" w:rsidRPr="00123C74" w:rsidRDefault="00123C74" w:rsidP="00F72881">
      <w:pPr>
        <w:numPr>
          <w:ilvl w:val="0"/>
          <w:numId w:val="15"/>
        </w:numPr>
        <w:spacing w:after="0" w:line="278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организует прохождение процедуры лицензирования, государственной аккредитации образовательных программ в установленном законодательством порядке; </w:t>
      </w:r>
    </w:p>
    <w:p w:rsidR="00123C74" w:rsidRPr="00123C74" w:rsidRDefault="00123C74" w:rsidP="00F72881">
      <w:pPr>
        <w:numPr>
          <w:ilvl w:val="0"/>
          <w:numId w:val="15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организует осуществление процедуры независимой оценки качества образования; 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3.3.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Заместители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директора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: </w:t>
      </w:r>
    </w:p>
    <w:p w:rsidR="00123C74" w:rsidRPr="00123C74" w:rsidRDefault="00123C74" w:rsidP="00F72881">
      <w:pPr>
        <w:numPr>
          <w:ilvl w:val="0"/>
          <w:numId w:val="1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координируют работу по оценке качества; </w:t>
      </w:r>
    </w:p>
    <w:p w:rsidR="00123C74" w:rsidRPr="00123C74" w:rsidRDefault="00123C74" w:rsidP="00F72881">
      <w:pPr>
        <w:numPr>
          <w:ilvl w:val="0"/>
          <w:numId w:val="1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определяют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планирование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ВСОКО; </w:t>
      </w:r>
    </w:p>
    <w:p w:rsidR="00123C74" w:rsidRPr="00123C74" w:rsidRDefault="00123C74" w:rsidP="00F72881">
      <w:pPr>
        <w:numPr>
          <w:ilvl w:val="0"/>
          <w:numId w:val="1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представляют педагогическому совету, родительской общественности результаты мониторинга; </w:t>
      </w:r>
    </w:p>
    <w:p w:rsidR="00123C74" w:rsidRPr="00123C74" w:rsidRDefault="00123C74" w:rsidP="00F72881">
      <w:pPr>
        <w:numPr>
          <w:ilvl w:val="0"/>
          <w:numId w:val="1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подготавливают предложения администрации школы по выработке управленческих решений по результатам оценки качества образования; </w:t>
      </w:r>
    </w:p>
    <w:p w:rsidR="00123C74" w:rsidRPr="00123C74" w:rsidRDefault="00123C74" w:rsidP="00F72881">
      <w:pPr>
        <w:numPr>
          <w:ilvl w:val="0"/>
          <w:numId w:val="1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принимают участие в экспертизе качества образовательных результатов, условий организации учебного процесса в школе; </w:t>
      </w:r>
    </w:p>
    <w:p w:rsidR="00123C74" w:rsidRPr="00123C74" w:rsidRDefault="00123C74" w:rsidP="00F72881">
      <w:pPr>
        <w:numPr>
          <w:ilvl w:val="0"/>
          <w:numId w:val="1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координируют направления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развития внутренней системы оценки качества образования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в школе; </w:t>
      </w:r>
    </w:p>
    <w:p w:rsidR="00123C74" w:rsidRPr="00123C74" w:rsidRDefault="00F72881" w:rsidP="00F72881">
      <w:pPr>
        <w:numPr>
          <w:ilvl w:val="0"/>
          <w:numId w:val="1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обеспечивает условия </w:t>
      </w:r>
      <w:r w:rsidR="00123C74"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подготовки работников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ab/>
        <w:t xml:space="preserve">школы </w:t>
      </w:r>
      <w:r w:rsidR="00123C74"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по осуществлению контрольно-оценочных процедур; </w:t>
      </w:r>
    </w:p>
    <w:p w:rsidR="00123C74" w:rsidRPr="00F72881" w:rsidRDefault="00123C74" w:rsidP="00F72881">
      <w:pPr>
        <w:numPr>
          <w:ilvl w:val="0"/>
          <w:numId w:val="1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организуют систему оценки качества образования, осуществляют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 формируют информационно-аналитические материалы по результатам </w:t>
      </w: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оценки качества образования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.</w:t>
      </w: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3.4. Педагогический совет: </w:t>
      </w:r>
    </w:p>
    <w:p w:rsidR="00123C74" w:rsidRPr="00123C74" w:rsidRDefault="00123C74" w:rsidP="00F72881">
      <w:pPr>
        <w:numPr>
          <w:ilvl w:val="0"/>
          <w:numId w:val="17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утверждает основные направления развития школы, повышения качества образования; </w:t>
      </w:r>
    </w:p>
    <w:p w:rsidR="00123C74" w:rsidRPr="00123C74" w:rsidRDefault="00123C74" w:rsidP="00F72881">
      <w:pPr>
        <w:numPr>
          <w:ilvl w:val="0"/>
          <w:numId w:val="17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lastRenderedPageBreak/>
        <w:t xml:space="preserve">принимает участие в обсуждении системы показателей, характеризующих состояние и динамику развития системы образования </w:t>
      </w:r>
    </w:p>
    <w:p w:rsidR="00123C74" w:rsidRPr="00123C74" w:rsidRDefault="00123C74" w:rsidP="00F72881">
      <w:pPr>
        <w:numPr>
          <w:ilvl w:val="0"/>
          <w:numId w:val="17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принимает участие в формировании информационных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запросов основных пользователей системы оценки качества образования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7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содействует реализации принципа общественного участия в управлении повышением качества образования в школе; </w:t>
      </w:r>
    </w:p>
    <w:p w:rsidR="00123C74" w:rsidRPr="00123C74" w:rsidRDefault="00123C74" w:rsidP="00F72881">
      <w:pPr>
        <w:numPr>
          <w:ilvl w:val="0"/>
          <w:numId w:val="17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заслушивает отчеты, анализирует деятель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ность педагогических работников.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F72881" w:rsidRDefault="00123C74" w:rsidP="00F72881">
      <w:pPr>
        <w:pStyle w:val="a3"/>
        <w:spacing w:after="0" w:line="271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3.5. 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Методический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совет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: </w:t>
      </w:r>
    </w:p>
    <w:p w:rsidR="00123C74" w:rsidRPr="00123C74" w:rsidRDefault="00123C74" w:rsidP="00F72881">
      <w:pPr>
        <w:numPr>
          <w:ilvl w:val="0"/>
          <w:numId w:val="18"/>
        </w:numPr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участвует в разработке и реализации внутренней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системы оценки качества образования школы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; </w:t>
      </w:r>
    </w:p>
    <w:p w:rsidR="00123C74" w:rsidRPr="00123C74" w:rsidRDefault="00123C74" w:rsidP="00F72881">
      <w:pPr>
        <w:numPr>
          <w:ilvl w:val="0"/>
          <w:numId w:val="18"/>
        </w:numPr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анализирует результаты мониторинга и намечает пути устранения отмеченных недостатков; </w:t>
      </w:r>
    </w:p>
    <w:p w:rsidR="00123C74" w:rsidRPr="00123C74" w:rsidRDefault="00123C74" w:rsidP="00F72881">
      <w:pPr>
        <w:numPr>
          <w:ilvl w:val="0"/>
          <w:numId w:val="18"/>
        </w:numPr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определяет и анализирует уровень учебных достижений учащихся по предметам, курсам, программам дополнительного образования, по результатам контрольных работ, зачетов, экзаменов; </w:t>
      </w:r>
    </w:p>
    <w:p w:rsidR="00123C74" w:rsidRPr="00123C74" w:rsidRDefault="00123C74" w:rsidP="00F72881">
      <w:pPr>
        <w:numPr>
          <w:ilvl w:val="0"/>
          <w:numId w:val="18"/>
        </w:numPr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-инициирует и организует проведение конкурсов профессионального мастерства, методических разработок, оценочных средств и т.д.; </w:t>
      </w:r>
    </w:p>
    <w:p w:rsidR="00123C74" w:rsidRPr="00F72881" w:rsidRDefault="00123C74" w:rsidP="00F72881">
      <w:pPr>
        <w:numPr>
          <w:ilvl w:val="0"/>
          <w:numId w:val="18"/>
        </w:numPr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организует работу по повышению квалификации педагогических </w:t>
      </w: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работников; </w:t>
      </w:r>
    </w:p>
    <w:p w:rsidR="00123C74" w:rsidRPr="00123C74" w:rsidRDefault="00123C74" w:rsidP="00F72881">
      <w:pPr>
        <w:numPr>
          <w:ilvl w:val="0"/>
          <w:numId w:val="18"/>
        </w:numPr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изучают, обобщают и распространяют передовой опыт построения, функционирования и развития сист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емы оценки качества образования.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3.6.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Школьные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методические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объединения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: </w:t>
      </w:r>
    </w:p>
    <w:p w:rsidR="00123C74" w:rsidRPr="00123C74" w:rsidRDefault="00123C74" w:rsidP="00F72881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обеспечивают работу по проведению оценки качества образования; </w:t>
      </w:r>
    </w:p>
    <w:p w:rsidR="00123C74" w:rsidRPr="00123C74" w:rsidRDefault="00123C74" w:rsidP="00F72881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обеспечивают подготовку и экспертизу контрольно-измерительных материалов; </w:t>
      </w:r>
    </w:p>
    <w:p w:rsidR="00123C74" w:rsidRPr="00123C74" w:rsidRDefault="00123C74" w:rsidP="00F72881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123C74" w:rsidRPr="00F72881" w:rsidRDefault="00F72881" w:rsidP="00F72881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участвуют в разработке </w:t>
      </w:r>
      <w:proofErr w:type="gram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критериев оценки </w:t>
      </w:r>
      <w:r w:rsidR="00123C74"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результативности </w:t>
      </w:r>
      <w:r w:rsidR="00123C74"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профессиональной деятельности педагогов школы</w:t>
      </w:r>
      <w:proofErr w:type="gramEnd"/>
      <w:r w:rsidR="00123C74"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;  </w:t>
      </w:r>
    </w:p>
    <w:p w:rsidR="00123C74" w:rsidRPr="00123C74" w:rsidRDefault="00123C74" w:rsidP="00F72881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обеспечивают разработку и реализацию учебных программ, программ внеурочной деятельности; </w:t>
      </w:r>
    </w:p>
    <w:p w:rsidR="00123C74" w:rsidRPr="00123C74" w:rsidRDefault="00123C74" w:rsidP="00F72881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обеспечивают информационную поддержку сист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емы оценки качества образования.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3.7.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Психолого-педагогический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консилиум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: </w:t>
      </w:r>
    </w:p>
    <w:p w:rsidR="00123C74" w:rsidRPr="00123C74" w:rsidRDefault="00123C74" w:rsidP="00F72881">
      <w:pPr>
        <w:numPr>
          <w:ilvl w:val="0"/>
          <w:numId w:val="20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принимает участие в проведении социологических и статистических исследований по вопросам системы качества образования; </w:t>
      </w:r>
    </w:p>
    <w:p w:rsidR="00123C74" w:rsidRPr="00123C74" w:rsidRDefault="00123C74" w:rsidP="00F72881">
      <w:pPr>
        <w:numPr>
          <w:ilvl w:val="0"/>
          <w:numId w:val="20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проводит опросы среди родителей (законных представителей) по вопросам качества образования; </w:t>
      </w:r>
    </w:p>
    <w:p w:rsidR="00123C74" w:rsidRPr="00123C74" w:rsidRDefault="00123C74" w:rsidP="00F72881">
      <w:pPr>
        <w:numPr>
          <w:ilvl w:val="0"/>
          <w:numId w:val="20"/>
        </w:numPr>
        <w:spacing w:after="0" w:line="271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проводит опросы среди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обучающихся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по вопроса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м качества образования в школе.</w:t>
      </w:r>
    </w:p>
    <w:p w:rsidR="00123C74" w:rsidRPr="00123C74" w:rsidRDefault="00123C74" w:rsidP="00123C74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3.8.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Управляющий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совет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: </w:t>
      </w:r>
    </w:p>
    <w:p w:rsidR="00123C74" w:rsidRPr="00123C74" w:rsidRDefault="00123C74" w:rsidP="00F72881">
      <w:pPr>
        <w:numPr>
          <w:ilvl w:val="0"/>
          <w:numId w:val="21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обеспечивает общественное наблюдение во время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проведения процедур оценки качества образования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; </w:t>
      </w:r>
    </w:p>
    <w:p w:rsidR="00123C74" w:rsidRPr="00F72881" w:rsidRDefault="00123C74" w:rsidP="00F72881">
      <w:pPr>
        <w:numPr>
          <w:ilvl w:val="0"/>
          <w:numId w:val="21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lastRenderedPageBreak/>
        <w:t xml:space="preserve">принимает 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участие в 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бсуждении результатов оценки 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качества </w:t>
      </w: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образования; </w:t>
      </w:r>
    </w:p>
    <w:p w:rsidR="00F72881" w:rsidRPr="00F72881" w:rsidRDefault="00123C74" w:rsidP="00F72881">
      <w:pPr>
        <w:numPr>
          <w:ilvl w:val="0"/>
          <w:numId w:val="21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принимает участие в обсуждении и совершенствовании методик и механизма участия учащихся в повышен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ии качества образования в школе;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F72881">
      <w:pPr>
        <w:numPr>
          <w:ilvl w:val="0"/>
          <w:numId w:val="21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содействуют определению стратегических направлений развития системы образования в школе; </w:t>
      </w:r>
    </w:p>
    <w:p w:rsidR="00123C74" w:rsidRPr="00123C74" w:rsidRDefault="00123C74" w:rsidP="00F72881">
      <w:pPr>
        <w:numPr>
          <w:ilvl w:val="0"/>
          <w:numId w:val="21"/>
        </w:num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содействует реализации принципа общественного участия в управлении образовательным процессом в школе. </w:t>
      </w:r>
    </w:p>
    <w:p w:rsidR="00123C74" w:rsidRPr="00123C74" w:rsidRDefault="00123C74" w:rsidP="00123C74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F72881" w:rsidP="00123C74">
      <w:pPr>
        <w:keepNext/>
        <w:keepLines/>
        <w:spacing w:after="0" w:line="249" w:lineRule="auto"/>
        <w:ind w:hanging="25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4. </w:t>
      </w:r>
      <w:r w:rsidR="00123C74"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Оценка качества содержания ООП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4.1. Содержание образования в Школе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 (ФГОС НОО, ФГОС ООО, ФГОС СОО)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4.2. Оценку содержания образования осуществляет заместители директора, методический совет, предметные методические объединения на основании параметров и измерителей, разработанных в школе.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 В рамках оценки содержания образования оценке подвергаются образовательные программы: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4.3.1. соответствие структуры ООП требованиям соответствующего ФГОС (ФГОС НОО, ФГОС ООО, ФГОС СОО);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4.3.2. учет в ООП специфики и традиций школы, социального запроса участников образовательных отношений; 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4.3.3. наличие в учебном плане обязательных предметных областей и учебных предметов соответствующего ФГОС (ФГОС НОО, ФГОС ООО, ФГОС СОО);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4.3.4. наличие учебных планов для обучающихся, осваивающих ООП в различных формах обучения (согласно образовательным потребностям и возможностям обучающихся); </w:t>
      </w:r>
      <w:proofErr w:type="gramEnd"/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4.3.5. соответствие объема часов за определенный период обучения согласно требованиям, соответствующего ФГОС (ФГОС НОО, ФГОС ООО, ФГОС СОО) и учебного плана школы;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4.3.6. наличие материалов, подтверждающих учет в учебном плане образовательных потребностей и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запросов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обучающихся и (или) их родителей (законных представителей) при определении части, формируемой участниками образовательных отношений;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4.3.7. 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4.3.8. реализация в полном объеме содержания программного материала по учебном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у(</w:t>
      </w:r>
      <w:proofErr w:type="spellStart"/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ым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) предмету(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ам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), курсу(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ам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), дисциплине(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ам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) (модулю(ям) (выполнение рабочих программ); </w:t>
      </w:r>
    </w:p>
    <w:p w:rsidR="00123C74" w:rsidRPr="00123C74" w:rsidRDefault="00123C74" w:rsidP="00F7288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4.3.9. наличие программы формирования и развития УУД;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lastRenderedPageBreak/>
        <w:t xml:space="preserve">4.3.10. наличие программы духовно-нравственного развития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обучающихся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(для начального общего образования);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4.3.11. наличие программы социализации и воспитания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обучающихся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(для основного общего образования);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4.3.12. наличие плана внеурочной деятельности в рамках ООП, его обеспеченность рабочими программами и другой документации по направлениям внеурочной деятельности, соответствие содержания заявленному направлению; 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4.3.13. реализация в полном объеме содержания программного материала по направлениям внеурочной деятельности; 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4.4. Оценка качества образовательного процесса осуществляется по следующим показателям: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4.4.1. Общая численность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обучающихся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, осваивающих основную образовательную программу, в том числе: </w:t>
      </w:r>
    </w:p>
    <w:p w:rsidR="00123C74" w:rsidRPr="00123C74" w:rsidRDefault="00123C74" w:rsidP="008C5A3B">
      <w:pPr>
        <w:numPr>
          <w:ilvl w:val="0"/>
          <w:numId w:val="22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начального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общего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образования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F72881" w:rsidRDefault="00123C74" w:rsidP="008C5A3B">
      <w:pPr>
        <w:numPr>
          <w:ilvl w:val="0"/>
          <w:numId w:val="22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основного общего образования; </w:t>
      </w:r>
    </w:p>
    <w:p w:rsidR="00123C74" w:rsidRPr="00123C74" w:rsidRDefault="00F72881" w:rsidP="008C5A3B">
      <w:pPr>
        <w:numPr>
          <w:ilvl w:val="0"/>
          <w:numId w:val="22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среднего общего образования.</w:t>
      </w:r>
      <w:r w:rsidR="00123C74"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4.4.2. Предоставляемые формы получения образования; количество учащихся получающих образование по каждой из форм: </w:t>
      </w:r>
    </w:p>
    <w:p w:rsidR="00123C74" w:rsidRPr="00F72881" w:rsidRDefault="00123C74" w:rsidP="008C5A3B">
      <w:pPr>
        <w:pStyle w:val="a3"/>
        <w:numPr>
          <w:ilvl w:val="0"/>
          <w:numId w:val="2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очная; </w:t>
      </w:r>
    </w:p>
    <w:p w:rsidR="00123C74" w:rsidRPr="00F72881" w:rsidRDefault="00123C74" w:rsidP="008C5A3B">
      <w:pPr>
        <w:pStyle w:val="a3"/>
        <w:numPr>
          <w:ilvl w:val="0"/>
          <w:numId w:val="2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очно</w:t>
      </w: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-</w:t>
      </w: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заочная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 </w:t>
      </w:r>
    </w:p>
    <w:p w:rsidR="00123C74" w:rsidRPr="00F72881" w:rsidRDefault="00123C74" w:rsidP="008C5A3B">
      <w:pPr>
        <w:pStyle w:val="a3"/>
        <w:numPr>
          <w:ilvl w:val="0"/>
          <w:numId w:val="2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заочная</w:t>
      </w:r>
      <w:proofErr w:type="spellEnd"/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F72881" w:rsidRDefault="00123C74" w:rsidP="008C5A3B">
      <w:pPr>
        <w:pStyle w:val="a3"/>
        <w:numPr>
          <w:ilvl w:val="0"/>
          <w:numId w:val="23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индивидуальный учебный план</w:t>
      </w:r>
      <w:r w:rsid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.</w:t>
      </w:r>
      <w:r w:rsidRPr="00F72881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4.4.3. Предоставляемые формы реализации ООП по уровням общего образования, количество учащихся, получающих образование по каждой из форм: </w:t>
      </w:r>
    </w:p>
    <w:p w:rsidR="00123C74" w:rsidRPr="008C5A3B" w:rsidRDefault="00123C74" w:rsidP="008C5A3B">
      <w:pPr>
        <w:pStyle w:val="a3"/>
        <w:numPr>
          <w:ilvl w:val="0"/>
          <w:numId w:val="2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сетевая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форма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8C5A3B" w:rsidRDefault="00123C74" w:rsidP="008C5A3B">
      <w:pPr>
        <w:pStyle w:val="a3"/>
        <w:numPr>
          <w:ilvl w:val="0"/>
          <w:numId w:val="2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с применением дистанционных образовательных технологий; </w:t>
      </w:r>
    </w:p>
    <w:p w:rsidR="00123C74" w:rsidRPr="008C5A3B" w:rsidRDefault="00123C74" w:rsidP="008C5A3B">
      <w:pPr>
        <w:pStyle w:val="a3"/>
        <w:numPr>
          <w:ilvl w:val="0"/>
          <w:numId w:val="24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gram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с</w:t>
      </w:r>
      <w:proofErr w:type="gram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применением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электронного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обучения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. </w:t>
      </w:r>
    </w:p>
    <w:p w:rsidR="00123C74" w:rsidRPr="00123C74" w:rsidRDefault="00123C74" w:rsidP="00123C74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8C5A3B" w:rsidP="00123C74">
      <w:pPr>
        <w:keepNext/>
        <w:keepLines/>
        <w:spacing w:after="0" w:line="249" w:lineRule="auto"/>
        <w:ind w:hanging="25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5. </w:t>
      </w:r>
      <w:r w:rsidR="00123C74"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Оценка качества условий реализации ООП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5.1. Оценку качества условий реализации основной образовательной программы проводит заместитель директора при содействии ответственных по каждому направлению лиц.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5.2. Оценка условий реализации ООП включает анализ следующих направлений </w:t>
      </w:r>
    </w:p>
    <w:p w:rsidR="00123C74" w:rsidRPr="008C5A3B" w:rsidRDefault="00123C74" w:rsidP="008C5A3B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кадрового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обеспечения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8C5A3B" w:rsidRDefault="00123C74" w:rsidP="008C5A3B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материально-технического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оснащения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8C5A3B" w:rsidRDefault="00123C74" w:rsidP="008C5A3B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качества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информационно-образовательной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среды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8C5A3B" w:rsidRDefault="00123C74" w:rsidP="008C5A3B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учебно-методического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обеспечения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8C5A3B" w:rsidRDefault="00123C74" w:rsidP="008C5A3B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библиотечно-информационных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ресурсов</w:t>
      </w:r>
      <w:proofErr w:type="spell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8C5A3B" w:rsidRDefault="00123C74" w:rsidP="008C5A3B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обеспечение безопасных условий при организации образовательной деятельности; </w:t>
      </w:r>
    </w:p>
    <w:p w:rsidR="00123C74" w:rsidRPr="008C5A3B" w:rsidRDefault="00123C74" w:rsidP="008C5A3B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соблюдение норм СанПиН, охраны труда, пожарной безопасности, электробезопасности.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lastRenderedPageBreak/>
        <w:t>5.3. Оценка качества условий реализации ООП проводится на этапе ее проектирования/коррекции с целью определения фактических условий</w:t>
      </w:r>
      <w:r w:rsid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.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 </w:t>
      </w:r>
    </w:p>
    <w:p w:rsidR="00123C74" w:rsidRPr="00123C74" w:rsidRDefault="00123C74" w:rsidP="00123C74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8C5A3B" w:rsidP="00123C74">
      <w:pPr>
        <w:keepNext/>
        <w:keepLines/>
        <w:spacing w:after="0" w:line="249" w:lineRule="auto"/>
        <w:ind w:hanging="25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6. </w:t>
      </w:r>
      <w:r w:rsidR="00123C74"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>Оценка качества образовательных результатов</w:t>
      </w:r>
      <w:r w:rsidR="00123C74"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6.1. Оценка достижения предметных результатов освоения ООП в соответствии с ФГОС НОО, ФГОС ООО, ФГОС СОО проводится в следующих формах: </w:t>
      </w:r>
    </w:p>
    <w:p w:rsidR="00123C74" w:rsidRPr="00123C74" w:rsidRDefault="00123C74" w:rsidP="008C5A3B">
      <w:pPr>
        <w:numPr>
          <w:ilvl w:val="0"/>
          <w:numId w:val="2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промежуточная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аттестация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8C5A3B">
      <w:pPr>
        <w:numPr>
          <w:ilvl w:val="0"/>
          <w:numId w:val="2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итоговые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контрольные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работы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8C5A3B">
      <w:pPr>
        <w:numPr>
          <w:ilvl w:val="0"/>
          <w:numId w:val="2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независимые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диагностические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работы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; </w:t>
      </w:r>
    </w:p>
    <w:p w:rsidR="00123C74" w:rsidRPr="00123C74" w:rsidRDefault="00123C74" w:rsidP="008C5A3B">
      <w:pPr>
        <w:numPr>
          <w:ilvl w:val="0"/>
          <w:numId w:val="2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Всероссийские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проверочные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работы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</w:p>
    <w:p w:rsidR="00123C74" w:rsidRPr="00123C74" w:rsidRDefault="00123C74" w:rsidP="008C5A3B">
      <w:pPr>
        <w:numPr>
          <w:ilvl w:val="0"/>
          <w:numId w:val="2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</w:pP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Национальные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и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международные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оценочные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>мероприятия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:lang w:val="en-US"/>
          <w14:ligatures w14:val="none"/>
        </w:rPr>
        <w:t xml:space="preserve"> </w:t>
      </w:r>
    </w:p>
    <w:p w:rsidR="00123C74" w:rsidRPr="00123C74" w:rsidRDefault="00123C74" w:rsidP="008C5A3B">
      <w:pPr>
        <w:numPr>
          <w:ilvl w:val="0"/>
          <w:numId w:val="2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накопительная оценка индивидуальных образовательных достижений, учащихся (с использованием технологии «портфолио»); </w:t>
      </w:r>
    </w:p>
    <w:p w:rsidR="00123C74" w:rsidRPr="00123C74" w:rsidRDefault="00123C74" w:rsidP="008C5A3B">
      <w:pPr>
        <w:numPr>
          <w:ilvl w:val="0"/>
          <w:numId w:val="26"/>
        </w:numPr>
        <w:spacing w:after="0" w:line="271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Государственная итоговая аттестация</w:t>
      </w:r>
      <w:r w:rsid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.</w:t>
      </w: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spacing w:after="0" w:line="271" w:lineRule="auto"/>
        <w:ind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6.2. Оценка достижения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метапредметных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результатов освоения ООП в соответствии с ФГОС НОО, ФГОС ООО, ФГОС СОО проводится в следующих формах: </w:t>
      </w:r>
    </w:p>
    <w:p w:rsidR="008C5A3B" w:rsidRPr="008C5A3B" w:rsidRDefault="00123C74" w:rsidP="008C5A3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комплексная контрольная работа на уровне НОО; </w:t>
      </w:r>
    </w:p>
    <w:p w:rsidR="00123C74" w:rsidRPr="008C5A3B" w:rsidRDefault="00123C74" w:rsidP="008C5A3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proofErr w:type="gramStart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индивидуальный проект</w:t>
      </w:r>
      <w:proofErr w:type="gramEnd"/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на уровне ООО и СОО</w:t>
      </w:r>
      <w:r w:rsid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.</w:t>
      </w:r>
      <w:r w:rsidRP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123C74" w:rsidP="00123C74">
      <w:pPr>
        <w:numPr>
          <w:ilvl w:val="1"/>
          <w:numId w:val="9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Оценка достижения личностных результатов освоения учащимися ООП в соответствии с ФГОС НОО, ФГОС ООО, ФГОС СОО проводится косвенно,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посредством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не персонифицированных мониторингов, осуществляемых психологом, наблюдений, а также посредством статистического учета индивидуальных достижений учащихся в мероприятиях программ воспитательной направленности. </w:t>
      </w:r>
    </w:p>
    <w:p w:rsidR="00123C74" w:rsidRPr="00123C74" w:rsidRDefault="00123C74" w:rsidP="00123C74">
      <w:pPr>
        <w:numPr>
          <w:ilvl w:val="1"/>
          <w:numId w:val="9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Оценка личностных результатов встраивается в программы воспитательной направленности, разработанные в соответствии с реализуемым образовательным стандартом. </w:t>
      </w:r>
      <w:proofErr w:type="gramEnd"/>
    </w:p>
    <w:p w:rsidR="00123C74" w:rsidRPr="00123C74" w:rsidRDefault="00123C74" w:rsidP="00123C74">
      <w:pPr>
        <w:numPr>
          <w:ilvl w:val="1"/>
          <w:numId w:val="9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Текущий контроль успеваемости и промежуточная аттестация учащихся: </w:t>
      </w:r>
    </w:p>
    <w:p w:rsidR="00123C74" w:rsidRPr="00123C74" w:rsidRDefault="00123C74" w:rsidP="00123C74">
      <w:pPr>
        <w:numPr>
          <w:ilvl w:val="2"/>
          <w:numId w:val="10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организуются и проводятся в школе согласно Положению о системе оценивания образовательных достижений, формах, периодичности порядке текущего контроля успеваемости и промежуточной аттестации обучающихся; </w:t>
      </w:r>
    </w:p>
    <w:p w:rsidR="00123C74" w:rsidRPr="00123C74" w:rsidRDefault="00123C74" w:rsidP="00123C74">
      <w:pPr>
        <w:numPr>
          <w:ilvl w:val="2"/>
          <w:numId w:val="10"/>
        </w:numPr>
        <w:spacing w:after="0" w:line="271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являются частью системы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внутришкольного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мониторинга качества образования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123C74" w:rsidRPr="00123C74" w:rsidRDefault="00123C74" w:rsidP="00123C74">
      <w:pPr>
        <w:numPr>
          <w:ilvl w:val="2"/>
          <w:numId w:val="10"/>
        </w:numPr>
        <w:spacing w:after="0" w:line="278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В рамках текущего контроля, как контроля формирующего, проводится оценка запланированных рабочими программами педагогов результатов образования предметных и (или) </w:t>
      </w:r>
      <w:proofErr w:type="spell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метапредметных</w:t>
      </w:r>
      <w:proofErr w:type="spell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– в зависимости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от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реализуемой ООП. </w:t>
      </w:r>
    </w:p>
    <w:p w:rsidR="00123C74" w:rsidRPr="00123C74" w:rsidRDefault="00123C74" w:rsidP="00123C74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 </w:t>
      </w:r>
    </w:p>
    <w:p w:rsidR="00123C74" w:rsidRPr="00123C74" w:rsidRDefault="008C5A3B" w:rsidP="00123C74">
      <w:pPr>
        <w:keepNext/>
        <w:keepLines/>
        <w:spacing w:after="0" w:line="249" w:lineRule="auto"/>
        <w:ind w:hanging="25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lastRenderedPageBreak/>
        <w:t xml:space="preserve">7. </w:t>
      </w:r>
      <w:r w:rsidR="00123C74" w:rsidRPr="00123C74"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  <w:t xml:space="preserve">Применение результатов ВСОКО </w:t>
      </w:r>
    </w:p>
    <w:p w:rsidR="00123C74" w:rsidRPr="00123C74" w:rsidRDefault="008C5A3B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7.1.</w:t>
      </w:r>
      <w:r w:rsidR="00123C74"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Результаты ВСОКО могут быть обобщенными и персонифицированными.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7.2. Обобщенные результаты ВСОКО являются открытыми данными, они размещаются в открытых источниках (на сайте школы) и могут быть использованы в работе всеми участниками образовательных отношений в школе.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7.3. К персонифицированным результатам ВСОКО относятся: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7.3.1. результаты исследования состояния здоровья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обучающихся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;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7.3.2. результаты мониторинга физического развития </w:t>
      </w:r>
      <w:proofErr w:type="gramStart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обучающихся</w:t>
      </w:r>
      <w:proofErr w:type="gramEnd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;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7.3.3. результаты мониторинга (стартовый, текущий, итоговый) образовательных достижений, обучающихся 1-11 классов;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7.3.4. результаты авторизированных социологических опросов,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7.3.5. результаты авторизированного анкетирования пользователей ВСОКО, результаты тематических контрольных работ по разделам программы, процедуры аттестации.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7.4. При этом некоторые персонифицированные результаты ВСОКО носят закрытый характер и предназначены для служебного пользования работников школы, а также для обучающего и его родителей (законных представителей). Такие результаты не публикуются в открытом доступе; сотрудники, имеющие доступ к таким данным, строго исполняют правила их хранения и обработки. </w:t>
      </w:r>
    </w:p>
    <w:p w:rsidR="00123C74" w:rsidRPr="00123C74" w:rsidRDefault="00123C74" w:rsidP="008C5A3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7.5. Результаты ВСОКО могут быть использованы для принятия решения по аттестации педагогического работника, по начислению стимулирующей части заработной платы, а также принятия других управленческих решений, связанных с основной деятельностью</w:t>
      </w:r>
      <w:r w:rsidR="008C5A3B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>.</w:t>
      </w:r>
      <w:bookmarkStart w:id="0" w:name="_GoBack"/>
      <w:bookmarkEnd w:id="0"/>
      <w:r w:rsidRPr="00123C74"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  <w:t xml:space="preserve">  </w:t>
      </w:r>
    </w:p>
    <w:p w:rsidR="00123C74" w:rsidRDefault="00123C74" w:rsidP="008C5A3B">
      <w:pPr>
        <w:spacing w:after="0"/>
        <w:ind w:firstLine="709"/>
      </w:pPr>
    </w:p>
    <w:sectPr w:rsidR="0012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83"/>
    <w:multiLevelType w:val="hybridMultilevel"/>
    <w:tmpl w:val="F8C8C5BC"/>
    <w:lvl w:ilvl="0" w:tplc="5A0CFD7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22F7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FAD1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58E9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1C6C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88AD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8259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30934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041C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D6DEA"/>
    <w:multiLevelType w:val="hybridMultilevel"/>
    <w:tmpl w:val="0FFEF4D6"/>
    <w:lvl w:ilvl="0" w:tplc="B1EC188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562E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BCFA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160F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D2F7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FEEB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EC02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609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D4A36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10E87"/>
    <w:multiLevelType w:val="hybridMultilevel"/>
    <w:tmpl w:val="17F80A34"/>
    <w:lvl w:ilvl="0" w:tplc="B1EC18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A16ED"/>
    <w:multiLevelType w:val="hybridMultilevel"/>
    <w:tmpl w:val="6A3CE5EC"/>
    <w:lvl w:ilvl="0" w:tplc="B1EC1880">
      <w:start w:val="1"/>
      <w:numFmt w:val="bullet"/>
      <w:lvlText w:val="•"/>
      <w:lvlJc w:val="left"/>
      <w:pPr>
        <w:ind w:left="10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096CFC"/>
    <w:multiLevelType w:val="hybridMultilevel"/>
    <w:tmpl w:val="94CA80C6"/>
    <w:lvl w:ilvl="0" w:tplc="D4683B0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241B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86B1A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EC18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F472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806A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D8D7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C56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9AF4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33766D"/>
    <w:multiLevelType w:val="hybridMultilevel"/>
    <w:tmpl w:val="0D4ED728"/>
    <w:lvl w:ilvl="0" w:tplc="9D7C128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3C1F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0A16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5ED4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80DD3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68019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2471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CE86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C8E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86086A"/>
    <w:multiLevelType w:val="hybridMultilevel"/>
    <w:tmpl w:val="F72C1944"/>
    <w:lvl w:ilvl="0" w:tplc="B1EC1880">
      <w:start w:val="1"/>
      <w:numFmt w:val="bullet"/>
      <w:lvlText w:val="•"/>
      <w:lvlJc w:val="left"/>
      <w:pPr>
        <w:ind w:left="141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24853BFA"/>
    <w:multiLevelType w:val="hybridMultilevel"/>
    <w:tmpl w:val="5D8C3EE0"/>
    <w:lvl w:ilvl="0" w:tplc="8848CAD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C6C8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6226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EEDE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9867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2241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F618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A4A1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C023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D85CB3"/>
    <w:multiLevelType w:val="multilevel"/>
    <w:tmpl w:val="1DDCD3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723984"/>
    <w:multiLevelType w:val="hybridMultilevel"/>
    <w:tmpl w:val="6CC8C5DE"/>
    <w:lvl w:ilvl="0" w:tplc="B1EC1880">
      <w:start w:val="1"/>
      <w:numFmt w:val="bullet"/>
      <w:lvlText w:val="•"/>
      <w:lvlJc w:val="left"/>
      <w:pPr>
        <w:ind w:left="141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31281249"/>
    <w:multiLevelType w:val="hybridMultilevel"/>
    <w:tmpl w:val="79148E04"/>
    <w:lvl w:ilvl="0" w:tplc="B1EC18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900"/>
    <w:multiLevelType w:val="multilevel"/>
    <w:tmpl w:val="6980CC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C919B5"/>
    <w:multiLevelType w:val="hybridMultilevel"/>
    <w:tmpl w:val="B9047BA4"/>
    <w:lvl w:ilvl="0" w:tplc="B1EC1880">
      <w:start w:val="1"/>
      <w:numFmt w:val="bullet"/>
      <w:lvlText w:val="•"/>
      <w:lvlJc w:val="left"/>
      <w:pPr>
        <w:ind w:left="141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>
    <w:nsid w:val="3C0845F3"/>
    <w:multiLevelType w:val="hybridMultilevel"/>
    <w:tmpl w:val="82F0D1BC"/>
    <w:lvl w:ilvl="0" w:tplc="B51ED6E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562E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BCFA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160F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D2F7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FEEB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EC02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609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D4A36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F40D59"/>
    <w:multiLevelType w:val="hybridMultilevel"/>
    <w:tmpl w:val="80D4B116"/>
    <w:lvl w:ilvl="0" w:tplc="B1EC188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22F7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FAD1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58E9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1C6C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88AD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8259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30934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041C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A90480"/>
    <w:multiLevelType w:val="hybridMultilevel"/>
    <w:tmpl w:val="A0BCCFAE"/>
    <w:lvl w:ilvl="0" w:tplc="B1EC18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0447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E8DA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CAB5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E47F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F074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4C4E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623B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AD1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6137B2"/>
    <w:multiLevelType w:val="hybridMultilevel"/>
    <w:tmpl w:val="E148469C"/>
    <w:lvl w:ilvl="0" w:tplc="B1EC18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F1D3D"/>
    <w:multiLevelType w:val="hybridMultilevel"/>
    <w:tmpl w:val="CE287300"/>
    <w:lvl w:ilvl="0" w:tplc="B1EC188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C6C8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6226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EEDE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9867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2241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F618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A4A1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C023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6B04B3"/>
    <w:multiLevelType w:val="hybridMultilevel"/>
    <w:tmpl w:val="EA381546"/>
    <w:lvl w:ilvl="0" w:tplc="B1EC18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709C9"/>
    <w:multiLevelType w:val="hybridMultilevel"/>
    <w:tmpl w:val="16480AB6"/>
    <w:lvl w:ilvl="0" w:tplc="B1EC1880">
      <w:start w:val="1"/>
      <w:numFmt w:val="bullet"/>
      <w:lvlText w:val="•"/>
      <w:lvlJc w:val="left"/>
      <w:pPr>
        <w:ind w:left="141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0">
    <w:nsid w:val="67EB01CE"/>
    <w:multiLevelType w:val="hybridMultilevel"/>
    <w:tmpl w:val="B8D67374"/>
    <w:lvl w:ilvl="0" w:tplc="B1EC18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A182D"/>
    <w:multiLevelType w:val="hybridMultilevel"/>
    <w:tmpl w:val="46FC8DC4"/>
    <w:lvl w:ilvl="0" w:tplc="B1EC18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0447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E8DA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CAB5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E47F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F074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4C4E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623B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AD1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FC2C80"/>
    <w:multiLevelType w:val="hybridMultilevel"/>
    <w:tmpl w:val="E86282DE"/>
    <w:lvl w:ilvl="0" w:tplc="DFEE522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0447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E8DA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CAB5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E47F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F074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4C4E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623B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AD1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464107"/>
    <w:multiLevelType w:val="hybridMultilevel"/>
    <w:tmpl w:val="E8360F94"/>
    <w:lvl w:ilvl="0" w:tplc="B1EC18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A52E8"/>
    <w:multiLevelType w:val="multilevel"/>
    <w:tmpl w:val="BF22FA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5C4406C"/>
    <w:multiLevelType w:val="hybridMultilevel"/>
    <w:tmpl w:val="5E1E1ED6"/>
    <w:lvl w:ilvl="0" w:tplc="B1EC18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0447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E8DA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CAB5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E47F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F074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4C4E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623B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AD1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074349"/>
    <w:multiLevelType w:val="multilevel"/>
    <w:tmpl w:val="0C267FE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4"/>
  </w:num>
  <w:num w:numId="5">
    <w:abstractNumId w:val="22"/>
  </w:num>
  <w:num w:numId="6">
    <w:abstractNumId w:val="13"/>
  </w:num>
  <w:num w:numId="7">
    <w:abstractNumId w:val="5"/>
  </w:num>
  <w:num w:numId="8">
    <w:abstractNumId w:val="7"/>
  </w:num>
  <w:num w:numId="9">
    <w:abstractNumId w:val="26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1"/>
  </w:num>
  <w:num w:numId="18">
    <w:abstractNumId w:val="16"/>
  </w:num>
  <w:num w:numId="19">
    <w:abstractNumId w:val="23"/>
  </w:num>
  <w:num w:numId="20">
    <w:abstractNumId w:val="25"/>
  </w:num>
  <w:num w:numId="21">
    <w:abstractNumId w:val="18"/>
  </w:num>
  <w:num w:numId="22">
    <w:abstractNumId w:val="1"/>
  </w:num>
  <w:num w:numId="23">
    <w:abstractNumId w:val="6"/>
  </w:num>
  <w:num w:numId="24">
    <w:abstractNumId w:val="9"/>
  </w:num>
  <w:num w:numId="25">
    <w:abstractNumId w:val="19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C0"/>
    <w:rsid w:val="00123C74"/>
    <w:rsid w:val="008C5A3B"/>
    <w:rsid w:val="00955C56"/>
    <w:rsid w:val="00CF5BC4"/>
    <w:rsid w:val="00E660C0"/>
    <w:rsid w:val="00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74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3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F72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A3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74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3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F72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A3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IrpZcUxe+9+NCR3xsR6n0E4KlH3gMGHgCZqYP+kxVv8=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iY0FX1RuZsC5Gzfp3FaB00qRr81XTHe4OpMt10djFzQ=</DigestValue>
    </Reference>
  </SignedInfo>
  <SignatureValue>XDLw0p9acqIY+pIU/C3Bo4NpnY3Q3WEvrwiq4gBKkH9m6Uv0rbdrrR6vxf6ruFBG
+GvTH/dok27yj3D42MIQ6g==</SignatureValue>
  <KeyInfo>
    <X509Data>
      <X509Certificate>MIIJdzCCCSSgAwIBAgIQA7xJ84OsXmZWtbfObcisOTAKBggqhQMHAQEDAjCCAWEx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0LDRh9C10LnRgdGC0LLQvjAeFw0yNDA5MTIxMDA2MjlaFw0yNTEyMDYxMDA2Mjla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MDIyDE1D0LXRgNGC0LjRhNC40LrQsNGCINGB0L7QvtGC0LLQtdGC0YHRgtCy0LjR
jyDihJbQodCkLzEyOC00NjM5INC+0YIgMDQuMTAuMjAyMzBmBgNVHR8EXzBdMC6g
LKAqhihodHRwOi8vY3JsLnJvc2them5hLnJ1L2NybC91Y2ZrXzIwMjQuY3JsMCug
KaAnhiVodHRwOi8vY3JsLmZrLmxvY2FsL2NybC91Y2ZrXzIwMjQuY3JsMHcGCCsG
AQUFBwEBBGswaTA0BggrBgEFBQcwAoYoaHR0cDovL2NybC5yb3NrYXpuYS5ydS9j
cmwvdWNma18yMDI0LmNydDAxBggrBgEFBQcwAoYlaHR0cDovL2NybC5may5sb2Nh
bC9jcmwvdWNma18yMDI0LmNydDAdBgNVHQ4EFgQU92N1LP/oNOaE4kDvXfGjBMok
Sz4wggF2BgNVHSMEggFtMIIBaYAUBmQTp87gg+KmfZ+Jp9ZWGZhM2aehggFDpIIB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Awwd0JzQuNC90YbQuNGE0YDRiyDQoNC+0YHRgdC40LiCCmwJwHYAAAAACYwwCgYI
KoUDBwEBAwIDQQAAVh0JY0pyMQa183X76wYhoHEGujxVGu/MvXsheBGal8pWe0U3
B/XD9eyqtSf4Y2Y6JLv+Ccth37SltYj5CPiU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n7/rn/BUXWDjU0lnfBcr3sZHIAE=</DigestValue>
      </Reference>
      <Reference URI="/word/fontTable.xml?ContentType=application/vnd.openxmlformats-officedocument.wordprocessingml.fontTable+xml">
        <DigestMethod Algorithm="http://www.w3.org/2000/09/xmldsig#sha1"/>
        <DigestValue>6M2g5LaHQCqZ8eV4GDHhYqEMWHI=</DigestValue>
      </Reference>
      <Reference URI="/word/numbering.xml?ContentType=application/vnd.openxmlformats-officedocument.wordprocessingml.numbering+xml">
        <DigestMethod Algorithm="http://www.w3.org/2000/09/xmldsig#sha1"/>
        <DigestValue>I5uu5mLDrZkFYHrCWXnT8DXgOd0=</DigestValue>
      </Reference>
      <Reference URI="/word/settings.xml?ContentType=application/vnd.openxmlformats-officedocument.wordprocessingml.settings+xml">
        <DigestMethod Algorithm="http://www.w3.org/2000/09/xmldsig#sha1"/>
        <DigestValue>Bo2gG+S7AteaqqYyPiF5Wm1/vOY=</DigestValue>
      </Reference>
      <Reference URI="/word/styles.xml?ContentType=application/vnd.openxmlformats-officedocument.wordprocessingml.styles+xml">
        <DigestMethod Algorithm="http://www.w3.org/2000/09/xmldsig#sha1"/>
        <DigestValue>JiAP6bEyINYOwGfmMGb60p/rkf0=</DigestValue>
      </Reference>
      <Reference URI="/word/stylesWithEffects.xml?ContentType=application/vnd.ms-word.stylesWithEffects+xml">
        <DigestMethod Algorithm="http://www.w3.org/2000/09/xmldsig#sha1"/>
        <DigestValue>QrWbX7wOwlnfDmfPfUtdbyRoFPc=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2025-03-24T06:09:00Z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2025-03-24T06:09:00Z</xd:SigningTime>
          <xd:SigningCertificate>
            <xd:Cert>
              <xd:CertDigest>
                <DigestMethod Algorithm="http://www.w3.org/2000/09/xmldsig#sha1"/>
                <DigestValue>TJLlPIpnZHkSEIIw/0X/DRFOMbU=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4965335705854770068885445512557800505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2025-03-24T05:46:00Z</cp:lastPrinted>
  <dcterms:created xsi:type="dcterms:W3CDTF">2025-03-24T05:22:00Z</dcterms:created>
  <dcterms:modified xsi:type="dcterms:W3CDTF">2025-03-24T05:46:00Z</dcterms:modified>
</cp:coreProperties>
</file>